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8D" w:rsidRDefault="00E8108D" w:rsidP="00E8108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Методические рекомендации по сбору первоначального материала при проверке сообщений о преступлениях, предусмотренных ст. 151.2 УК РФ </w:t>
      </w:r>
    </w:p>
    <w:p w:rsidR="00E8108D" w:rsidRPr="00E8108D" w:rsidRDefault="00E8108D" w:rsidP="00E8108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на примере</w:t>
      </w:r>
      <w:r w:rsidRPr="00E8108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приобретения родителями и иными лицами мототранспорта несовершеннолетним, не имеющим права управления им).</w:t>
      </w:r>
    </w:p>
    <w:p w:rsidR="00E8108D" w:rsidRPr="00E8108D" w:rsidRDefault="00E8108D" w:rsidP="00E8108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E8108D">
        <w:rPr>
          <w:rFonts w:ascii="PT Astra Serif" w:hAnsi="PT Astra Serif"/>
          <w:i/>
          <w:sz w:val="28"/>
          <w:szCs w:val="28"/>
          <w:u w:val="single"/>
        </w:rPr>
        <w:t>1.</w:t>
      </w:r>
      <w:r w:rsidRPr="00E8108D">
        <w:rPr>
          <w:rFonts w:ascii="PT Astra Serif" w:hAnsi="PT Astra Serif"/>
          <w:i/>
          <w:sz w:val="28"/>
          <w:szCs w:val="28"/>
          <w:u w:val="single"/>
        </w:rPr>
        <w:tab/>
        <w:t>Понятие вовлечения детей в совершение действий, представляющих опасность для их жизни.</w:t>
      </w:r>
    </w:p>
    <w:p w:rsid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 xml:space="preserve">В 2017 году в Уголовный Кодекс Российской Федерации включена статья 151.2 «Вовлечение несовершеннолетнего в совершение действий, представляющих опасность для жизни несовершеннолетнего». 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Статьей 151.2 УК РФ предусмотрена уголовная ответственность за вовлечение несовершеннолетнего в совершение противоправных действий, заведомо для виновного представляющих опасность для его жизни.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К таким действиям относятся, например, «трейнсерфинг» и «зацепинг» (проезд на крыше поезда), «руфинг» (незаконное проникновение на крыши высоких зданий</w:t>
      </w:r>
      <w:r>
        <w:rPr>
          <w:rFonts w:ascii="PT Astra Serif" w:hAnsi="PT Astra Serif"/>
          <w:sz w:val="28"/>
          <w:szCs w:val="28"/>
        </w:rPr>
        <w:t>), игры по типу «беги или умри», в настоящее время приобретает актуальность покупка мототехники несовершеннолетним не имеющим право управления.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При этом склонение к совершению самоубийства, вовлечение в совершение преступления или антиобщественных действий не охватывается данным составом преступления.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Виновный - лицо, достигшее 18-летнего возраста - оказывает на несовершеннолетнего психическое или физическое воздействие с целью вызвать у него решимость совершить действие, представляющее опасность для жизни несовершеннолетнего.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Способы вовлечения могут быть любыми - от уговоров и обещаний до обмана и угроз.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В соответствии с частью 1 указанной статьи, виновному грозит уголовное наказание в виде штрафа, исправительных или принудительных работ, либо лишения свободы на срок до 1 года с лишением права заниматься определенной деятельностью на срок до 3 лет или без такового.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 xml:space="preserve">Более строгое наказание - до 3 лет лишения свободы - предусмотрено за вовлечение несовершеннолетних в совершение опасных для жизни действий в отношении двух или более несовершеннолетних; группой лиц по предварительному сговору или организованной группой; либо совершенное публично (ч. 2 ст. 151.2 УК РФ). </w:t>
      </w:r>
    </w:p>
    <w:p w:rsid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E8108D">
        <w:rPr>
          <w:rFonts w:ascii="PT Astra Serif" w:hAnsi="PT Astra Serif"/>
          <w:i/>
          <w:sz w:val="28"/>
          <w:szCs w:val="28"/>
          <w:u w:val="single"/>
        </w:rPr>
        <w:t>1.1. Объект преступления. Объективная сторона.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Не однозначным является вопрос о непосредственном объекте преступления, предусмотренного ст. 151.2 УК РФ (вовлечение несовершеннолетнего в совершение действий, представляющих опасность для жизни несовершеннолетнего).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По мнению некоторых авторов, состав преступления, предусмотренного ст. 151.2 УК РФ, двуобъектный</w:t>
      </w:r>
      <w:bookmarkStart w:id="0" w:name="_GoBack"/>
      <w:bookmarkEnd w:id="0"/>
      <w:r w:rsidRPr="00E8108D">
        <w:rPr>
          <w:rFonts w:ascii="PT Astra Serif" w:hAnsi="PT Astra Serif"/>
          <w:sz w:val="28"/>
          <w:szCs w:val="28"/>
        </w:rPr>
        <w:t xml:space="preserve">. Общественные отношения, связанные с обеспечением нормального развития несовершеннолетнего и его воспитания, </w:t>
      </w:r>
      <w:r w:rsidRPr="00E8108D">
        <w:rPr>
          <w:rFonts w:ascii="PT Astra Serif" w:hAnsi="PT Astra Serif"/>
          <w:sz w:val="28"/>
          <w:szCs w:val="28"/>
        </w:rPr>
        <w:lastRenderedPageBreak/>
        <w:t xml:space="preserve">выступают основным объектом рассматриваемого преступления, дополнительным объектом являются жизнь и здоровье несовершеннолетнего. 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Объективная сторона преступления, предусмотренного ст. 151.2 УК РФ, выражается в склонении или ином вовлечении несовершеннолетнего в совершение действий, представляющих опасность для жизни несовершеннолетнего.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 xml:space="preserve">В статье 151.2 УК РФ названы следующие способы вовлечения несовершеннолетнего в совершение действий, представляющих опасность для жизни несовершеннолетнего: уговоры, предложения, обещания, обман, угрозы. </w:t>
      </w:r>
    </w:p>
    <w:p w:rsid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E8108D">
        <w:rPr>
          <w:rFonts w:ascii="PT Astra Serif" w:hAnsi="PT Astra Serif"/>
          <w:i/>
          <w:sz w:val="28"/>
          <w:szCs w:val="28"/>
          <w:u w:val="single"/>
        </w:rPr>
        <w:t>1.2. Субъект преступления. Субъективная сторона.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Преступления могут совершаться только с прямым умыслом. Если лицо не знает о несовершеннолетии потерпевшего или добросовестно заблуждается, то оно не подлежит уголовной ответственности за вовлечение в совершение преступления, совершение антиобщественных действий или действий, представляющих опасность для жизни несовершеннолетнего.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Субъектом преступлений, предусмотренных ст. 151.2 УК РФ, является лицо, достигшее восемнадцатилетнего возраста. В части 2 ст. 150 и ч. 2 ст. 151 УК РФ предусмотрена ответственность специальных субъектов — родителей, педагогических работников или иных лиц, на которых законом возложены обязанности по воспитанию несовершеннолетних. Под родителями следует понимать биологическую мать и биологического отца несовершеннолетнего.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>Родители, лишенные родительских прав, также относятся к родителям применительно к анализируемым нормам и, соответственно, являются субъектами данных преступлений.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 xml:space="preserve">Приемных родителей, а также усыновителей в данном случае нельзя рассматривать в качестве родителей, а следует относить к иным лицам, на которых законом возложены обязанности по воспитанию несовершеннолетнего. </w:t>
      </w:r>
      <w:r w:rsidR="00817658">
        <w:rPr>
          <w:rFonts w:ascii="PT Astra Serif" w:hAnsi="PT Astra Serif"/>
          <w:sz w:val="28"/>
          <w:szCs w:val="28"/>
        </w:rPr>
        <w:t>К</w:t>
      </w:r>
      <w:r w:rsidRPr="00E8108D">
        <w:rPr>
          <w:rFonts w:ascii="PT Astra Serif" w:hAnsi="PT Astra Serif"/>
          <w:sz w:val="28"/>
          <w:szCs w:val="28"/>
        </w:rPr>
        <w:t xml:space="preserve"> таким лицам следует относить «любых фактических воспитателей несовершеннолетнего», в том числе бабушек, дедушек, взрослых братьев и сестер. </w:t>
      </w:r>
    </w:p>
    <w:p w:rsidR="00817658" w:rsidRDefault="00817658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8108D" w:rsidRPr="006162AA" w:rsidRDefault="006162AA" w:rsidP="006162AA">
      <w:pPr>
        <w:tabs>
          <w:tab w:val="left" w:pos="142"/>
          <w:tab w:val="left" w:pos="567"/>
          <w:tab w:val="left" w:pos="1134"/>
          <w:tab w:val="left" w:pos="1843"/>
          <w:tab w:val="left" w:pos="1985"/>
          <w:tab w:val="left" w:pos="2127"/>
          <w:tab w:val="left" w:pos="2410"/>
        </w:tabs>
        <w:spacing w:after="0" w:line="240" w:lineRule="auto"/>
        <w:ind w:firstLine="851"/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6162AA">
        <w:rPr>
          <w:rFonts w:ascii="PT Astra Serif" w:hAnsi="PT Astra Serif"/>
          <w:i/>
          <w:sz w:val="28"/>
          <w:szCs w:val="28"/>
          <w:u w:val="single"/>
        </w:rPr>
        <w:t xml:space="preserve">2. </w:t>
      </w:r>
      <w:r w:rsidR="00817658" w:rsidRPr="006162AA">
        <w:rPr>
          <w:rFonts w:ascii="PT Astra Serif" w:hAnsi="PT Astra Serif"/>
          <w:i/>
          <w:sz w:val="28"/>
          <w:szCs w:val="28"/>
          <w:u w:val="single"/>
        </w:rPr>
        <w:t>Квалифицирующие признаки преступления</w:t>
      </w:r>
      <w:r w:rsidR="00E8108D" w:rsidRPr="006162AA">
        <w:rPr>
          <w:rFonts w:ascii="PT Astra Serif" w:hAnsi="PT Astra Serif"/>
          <w:i/>
          <w:sz w:val="28"/>
          <w:szCs w:val="28"/>
          <w:u w:val="single"/>
        </w:rPr>
        <w:t>.</w:t>
      </w:r>
    </w:p>
    <w:p w:rsidR="006162AA" w:rsidRPr="00E8108D" w:rsidRDefault="006162AA" w:rsidP="006162AA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81F4A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 xml:space="preserve">В соответствии с ч. 2 ст. 151.2 УК РФ существует ряд отягчающих обстоятельств, действия при которых носит повышенную степень общественной опасности, к ним законодатель относит действия, совершенные: </w:t>
      </w:r>
    </w:p>
    <w:p w:rsidR="00881F4A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 xml:space="preserve">а) в отношении двух или более несовершеннолетних; </w:t>
      </w:r>
    </w:p>
    <w:p w:rsidR="00881F4A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 xml:space="preserve">б) группой лиц по предварительному сговору или организованной группой; </w:t>
      </w: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E8108D">
        <w:rPr>
          <w:rFonts w:ascii="PT Astra Serif" w:hAnsi="PT Astra Serif"/>
          <w:sz w:val="28"/>
          <w:szCs w:val="28"/>
        </w:rPr>
        <w:t xml:space="preserve">в) в публичном выступлении, публично демонстрирующемся произведении, средствах массовой информации или информационно-телекоммуникационных сетях (включая сеть "Интернет"). </w:t>
      </w:r>
    </w:p>
    <w:p w:rsidR="00881F4A" w:rsidRDefault="00881F4A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AF565F" w:rsidRDefault="00AF565F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8108D" w:rsidRDefault="00E8108D" w:rsidP="00E8108D">
      <w:pPr>
        <w:tabs>
          <w:tab w:val="left" w:pos="1134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8108D" w:rsidRPr="00E8108D" w:rsidRDefault="00E8108D" w:rsidP="00E8108D">
      <w:pPr>
        <w:tabs>
          <w:tab w:val="left" w:pos="1134"/>
        </w:tabs>
        <w:spacing w:after="0" w:line="240" w:lineRule="auto"/>
        <w:ind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УОДУУП и ПДН ГУ МВД России по Нижегородской области</w:t>
      </w:r>
    </w:p>
    <w:sectPr w:rsidR="00E8108D" w:rsidRPr="00E8108D" w:rsidSect="00BE169F"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D10" w:rsidRDefault="00C35D10" w:rsidP="00E8108D">
      <w:pPr>
        <w:spacing w:after="0" w:line="240" w:lineRule="auto"/>
      </w:pPr>
      <w:r>
        <w:separator/>
      </w:r>
    </w:p>
  </w:endnote>
  <w:endnote w:type="continuationSeparator" w:id="0">
    <w:p w:rsidR="00C35D10" w:rsidRDefault="00C35D10" w:rsidP="00E8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D10" w:rsidRDefault="00C35D10" w:rsidP="00E8108D">
      <w:pPr>
        <w:spacing w:after="0" w:line="240" w:lineRule="auto"/>
      </w:pPr>
      <w:r>
        <w:separator/>
      </w:r>
    </w:p>
  </w:footnote>
  <w:footnote w:type="continuationSeparator" w:id="0">
    <w:p w:rsidR="00C35D10" w:rsidRDefault="00C35D10" w:rsidP="00E81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8D"/>
    <w:rsid w:val="003061D2"/>
    <w:rsid w:val="00320D2C"/>
    <w:rsid w:val="00331AAE"/>
    <w:rsid w:val="006162AA"/>
    <w:rsid w:val="00817658"/>
    <w:rsid w:val="00881F4A"/>
    <w:rsid w:val="00AF565F"/>
    <w:rsid w:val="00B52622"/>
    <w:rsid w:val="00BE169F"/>
    <w:rsid w:val="00C35D10"/>
    <w:rsid w:val="00DA444D"/>
    <w:rsid w:val="00E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DB5E1-5D8F-40C1-A968-7EC6F58C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08D"/>
  </w:style>
  <w:style w:type="paragraph" w:styleId="a5">
    <w:name w:val="footer"/>
    <w:basedOn w:val="a"/>
    <w:link w:val="a6"/>
    <w:uiPriority w:val="99"/>
    <w:unhideWhenUsed/>
    <w:rsid w:val="00E8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abulychev2</dc:creator>
  <cp:keywords/>
  <dc:description/>
  <cp:lastModifiedBy>abulychev2</cp:lastModifiedBy>
  <cp:revision>7</cp:revision>
  <dcterms:created xsi:type="dcterms:W3CDTF">2026-05-05T12:46:00Z</dcterms:created>
  <dcterms:modified xsi:type="dcterms:W3CDTF">2026-05-07T08:54:00Z</dcterms:modified>
</cp:coreProperties>
</file>